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965E">
      <w:pPr>
        <w:adjustRightInd w:val="0"/>
        <w:spacing w:line="360" w:lineRule="auto"/>
        <w:jc w:val="center"/>
        <w:textAlignment w:val="baseline"/>
        <w:rPr>
          <w:rFonts w:ascii="Times New Roman" w:hAnsi="Times New Roman" w:eastAsia="宋体"/>
          <w:b/>
          <w:bCs/>
          <w:color w:val="auto"/>
          <w:spacing w:val="0"/>
          <w:w w:val="100"/>
          <w:position w:val="0"/>
          <w:sz w:val="28"/>
          <w:szCs w:val="28"/>
        </w:rPr>
      </w:pPr>
      <w:bookmarkStart w:id="1" w:name="_GoBack"/>
      <w:r>
        <w:rPr>
          <w:rFonts w:hint="eastAsia" w:ascii="Times New Roman" w:hAnsi="Times New Roman" w:eastAsia="宋体"/>
          <w:b/>
          <w:bCs/>
          <w:color w:val="auto"/>
          <w:spacing w:val="0"/>
          <w:w w:val="100"/>
          <w:position w:val="0"/>
          <w:sz w:val="28"/>
          <w:szCs w:val="28"/>
          <w:lang w:val="en-US" w:eastAsia="zh-CN"/>
        </w:rPr>
        <w:t>翁源县江尾镇长鑫砂石场年加工5万立方米建筑机制砂、石建设项目</w:t>
      </w:r>
      <w:r>
        <w:rPr>
          <w:rFonts w:ascii="Times New Roman" w:hAnsi="Times New Roman" w:eastAsia="宋体"/>
          <w:b/>
          <w:bCs/>
          <w:color w:val="auto"/>
          <w:spacing w:val="0"/>
          <w:w w:val="100"/>
          <w:position w:val="0"/>
          <w:sz w:val="28"/>
          <w:szCs w:val="28"/>
        </w:rPr>
        <w:t>竣工环境保护验收其他需要说明的事项</w:t>
      </w:r>
    </w:p>
    <w:p w14:paraId="20FA0B4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1、环境保护设施设计、施工和验收过程简况</w:t>
      </w:r>
    </w:p>
    <w:p w14:paraId="0957CFF1">
      <w:pPr>
        <w:pStyle w:val="14"/>
        <w:keepNext w:val="0"/>
        <w:keepLines w:val="0"/>
        <w:pageBreakBefore w:val="0"/>
        <w:widowControl w:val="0"/>
        <w:kinsoku/>
        <w:wordWrap/>
        <w:overflowPunct/>
        <w:topLinePunct w:val="0"/>
        <w:autoSpaceDE/>
        <w:autoSpaceDN/>
        <w:bidi w:val="0"/>
        <w:adjustRightInd/>
        <w:snapToGrid/>
        <w:spacing w:before="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zh-CN"/>
        </w:rPr>
      </w:pPr>
      <w:r>
        <w:rPr>
          <w:rFonts w:hint="eastAsia" w:ascii="Times New Roman" w:hAnsi="Times New Roman" w:eastAsia="宋体"/>
          <w:b/>
          <w:bCs/>
          <w:color w:val="auto"/>
          <w:kern w:val="2"/>
          <w:sz w:val="24"/>
          <w:szCs w:val="24"/>
          <w:lang w:val="en-US" w:eastAsia="en-US"/>
        </w:rPr>
        <w:t>1.</w:t>
      </w:r>
      <w:r>
        <w:rPr>
          <w:rFonts w:hint="eastAsia" w:ascii="Times New Roman" w:hAnsi="Times New Roman" w:eastAsia="宋体"/>
          <w:b/>
          <w:bCs/>
          <w:color w:val="auto"/>
          <w:kern w:val="2"/>
          <w:sz w:val="24"/>
          <w:szCs w:val="24"/>
          <w:lang w:val="en-US" w:eastAsia="zh-CN"/>
        </w:rPr>
        <w:t>1设计简况</w:t>
      </w:r>
    </w:p>
    <w:p w14:paraId="3F00094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翁源县江尾镇长鑫砂石场年加工5万立方米建筑机制砂、石建设项目</w:t>
      </w:r>
      <w:r>
        <w:rPr>
          <w:rFonts w:hint="default" w:ascii="Times New Roman" w:hAnsi="Times New Roman" w:eastAsia="宋体" w:cs="Times New Roman"/>
          <w:color w:val="auto"/>
          <w:sz w:val="24"/>
          <w:szCs w:val="24"/>
          <w:lang w:val="en-US" w:eastAsia="zh-CN"/>
        </w:rPr>
        <w:t>的环境保护设施</w:t>
      </w:r>
      <w:r>
        <w:rPr>
          <w:rFonts w:hint="eastAsia" w:ascii="Times New Roman" w:hAnsi="Times New Roman" w:eastAsia="宋体" w:cs="Times New Roman"/>
          <w:color w:val="auto"/>
          <w:sz w:val="24"/>
          <w:szCs w:val="24"/>
          <w:lang w:val="en-US" w:eastAsia="zh-CN"/>
        </w:rPr>
        <w:t>已</w:t>
      </w:r>
      <w:r>
        <w:rPr>
          <w:rFonts w:hint="default" w:ascii="Times New Roman" w:hAnsi="Times New Roman" w:eastAsia="宋体" w:cs="Times New Roman"/>
          <w:color w:val="auto"/>
          <w:sz w:val="24"/>
          <w:szCs w:val="24"/>
          <w:lang w:val="en-US" w:eastAsia="zh-CN"/>
        </w:rPr>
        <w:t>纳入初步设计</w:t>
      </w:r>
      <w:r>
        <w:rPr>
          <w:rFonts w:hint="eastAsia" w:ascii="Times New Roman" w:hAnsi="Times New Roman" w:eastAsia="宋体" w:cs="Times New Roman"/>
          <w:color w:val="auto"/>
          <w:sz w:val="24"/>
          <w:szCs w:val="24"/>
          <w:lang w:val="en-US" w:eastAsia="zh-CN"/>
        </w:rPr>
        <w:t>。</w:t>
      </w:r>
    </w:p>
    <w:p w14:paraId="42EBDFA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b w:val="0"/>
          <w:bCs/>
          <w:color w:val="auto"/>
          <w:sz w:val="24"/>
          <w:szCs w:val="24"/>
        </w:rPr>
      </w:pPr>
      <w:r>
        <w:rPr>
          <w:rFonts w:hint="eastAsia" w:ascii="Times New Roman" w:hAnsi="Times New Roman" w:eastAsia="宋体"/>
          <w:b w:val="0"/>
          <w:bCs/>
          <w:color w:val="auto"/>
          <w:sz w:val="24"/>
          <w:szCs w:val="24"/>
          <w:lang w:eastAsia="zh-CN"/>
        </w:rPr>
        <w:t>（</w:t>
      </w:r>
      <w:r>
        <w:rPr>
          <w:rFonts w:hint="eastAsia" w:ascii="Times New Roman" w:hAnsi="Times New Roman" w:eastAsia="宋体"/>
          <w:b w:val="0"/>
          <w:bCs/>
          <w:color w:val="auto"/>
          <w:sz w:val="24"/>
          <w:szCs w:val="24"/>
          <w:lang w:val="en-US" w:eastAsia="zh-CN"/>
        </w:rPr>
        <w:t>1</w:t>
      </w:r>
      <w:r>
        <w:rPr>
          <w:rFonts w:hint="eastAsia" w:ascii="Times New Roman" w:hAnsi="Times New Roman" w:eastAsia="宋体"/>
          <w:b w:val="0"/>
          <w:bCs/>
          <w:color w:val="auto"/>
          <w:sz w:val="24"/>
          <w:szCs w:val="24"/>
          <w:lang w:eastAsia="zh-CN"/>
        </w:rPr>
        <w:t>）</w:t>
      </w:r>
      <w:r>
        <w:rPr>
          <w:rFonts w:ascii="Times New Roman" w:hAnsi="Times New Roman" w:eastAsia="宋体"/>
          <w:b w:val="0"/>
          <w:bCs/>
          <w:color w:val="auto"/>
          <w:sz w:val="24"/>
          <w:szCs w:val="24"/>
        </w:rPr>
        <w:t>废水</w:t>
      </w:r>
    </w:p>
    <w:p w14:paraId="61F85D55">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smallCaps w:val="0"/>
          <w:color w:val="auto"/>
          <w:spacing w:val="0"/>
          <w:kern w:val="0"/>
          <w:position w:val="0"/>
          <w:sz w:val="24"/>
          <w:szCs w:val="24"/>
          <w:highlight w:val="none"/>
          <w:lang w:val="en-US" w:eastAsia="zh-CN" w:bidi="ar"/>
        </w:rPr>
      </w:pPr>
      <w:r>
        <w:rPr>
          <w:rFonts w:hint="default" w:ascii="Times New Roman" w:hAnsi="Times New Roman" w:eastAsia="宋体" w:cs="Times New Roman"/>
          <w:smallCaps w:val="0"/>
          <w:color w:val="auto"/>
          <w:spacing w:val="0"/>
          <w:kern w:val="0"/>
          <w:position w:val="0"/>
          <w:sz w:val="24"/>
          <w:szCs w:val="24"/>
          <w:highlight w:val="none"/>
          <w:lang w:val="en-US" w:eastAsia="zh-CN" w:bidi="ar"/>
        </w:rPr>
        <w:t>项目地面降尘用水、生产降尘用水均自然蒸发，故本项目产生的废水主要包括洗砂废水、初期雨水以及生活污水。</w:t>
      </w:r>
    </w:p>
    <w:p w14:paraId="025611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mallCaps w:val="0"/>
          <w:color w:val="auto"/>
          <w:spacing w:val="0"/>
          <w:kern w:val="0"/>
          <w:position w:val="0"/>
          <w:sz w:val="24"/>
          <w:szCs w:val="24"/>
          <w:highlight w:val="none"/>
          <w:lang w:val="en-US" w:eastAsia="zh-CN" w:bidi="ar"/>
        </w:rPr>
      </w:pPr>
      <w:r>
        <w:rPr>
          <w:rFonts w:hint="eastAsia" w:ascii="Times New Roman" w:hAnsi="Times New Roman" w:eastAsia="宋体" w:cs="Times New Roman"/>
          <w:smallCaps w:val="0"/>
          <w:color w:val="auto"/>
          <w:spacing w:val="0"/>
          <w:kern w:val="0"/>
          <w:position w:val="0"/>
          <w:sz w:val="24"/>
          <w:szCs w:val="24"/>
          <w:highlight w:val="none"/>
          <w:lang w:val="en-US" w:eastAsia="zh-CN" w:bidi="ar"/>
        </w:rPr>
        <w:t>①</w:t>
      </w:r>
      <w:r>
        <w:rPr>
          <w:rFonts w:hint="default" w:ascii="Times New Roman" w:hAnsi="Times New Roman" w:eastAsia="宋体" w:cs="Times New Roman"/>
          <w:smallCaps w:val="0"/>
          <w:color w:val="auto"/>
          <w:spacing w:val="0"/>
          <w:kern w:val="0"/>
          <w:position w:val="0"/>
          <w:sz w:val="24"/>
          <w:szCs w:val="24"/>
          <w:highlight w:val="none"/>
          <w:lang w:val="en-US" w:eastAsia="zh-CN" w:bidi="ar"/>
        </w:rPr>
        <w:t>洗砂废水</w:t>
      </w:r>
      <w:r>
        <w:rPr>
          <w:rFonts w:hint="eastAsia" w:ascii="Times New Roman" w:hAnsi="Times New Roman" w:eastAsia="宋体" w:cs="Times New Roman"/>
          <w:smallCaps w:val="0"/>
          <w:color w:val="auto"/>
          <w:spacing w:val="0"/>
          <w:kern w:val="0"/>
          <w:position w:val="0"/>
          <w:sz w:val="24"/>
          <w:szCs w:val="24"/>
          <w:highlight w:val="none"/>
          <w:lang w:val="en-US" w:eastAsia="zh-CN" w:bidi="ar"/>
        </w:rPr>
        <w:t>：</w:t>
      </w:r>
      <w:r>
        <w:rPr>
          <w:rFonts w:hint="default" w:ascii="Times New Roman" w:hAnsi="Times New Roman" w:eastAsia="宋体" w:cs="Times New Roman"/>
          <w:smallCaps w:val="0"/>
          <w:color w:val="auto"/>
          <w:spacing w:val="0"/>
          <w:kern w:val="0"/>
          <w:position w:val="0"/>
          <w:sz w:val="24"/>
          <w:szCs w:val="24"/>
          <w:highlight w:val="none"/>
          <w:lang w:val="en-US" w:eastAsia="zh-CN" w:bidi="ar"/>
        </w:rPr>
        <w:t>本项目洗砂废水主要污染物为SS，经沉淀池处理后，上清液回用于洗砂工序。</w:t>
      </w:r>
    </w:p>
    <w:p w14:paraId="20AD9E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mallCaps w:val="0"/>
          <w:color w:val="auto"/>
          <w:spacing w:val="0"/>
          <w:kern w:val="0"/>
          <w:position w:val="0"/>
          <w:sz w:val="24"/>
          <w:szCs w:val="24"/>
          <w:highlight w:val="none"/>
          <w:lang w:val="en-US" w:eastAsia="zh-CN" w:bidi="ar"/>
        </w:rPr>
      </w:pPr>
      <w:r>
        <w:rPr>
          <w:rFonts w:hint="eastAsia" w:ascii="Times New Roman" w:hAnsi="Times New Roman" w:eastAsia="宋体" w:cs="Times New Roman"/>
          <w:smallCaps w:val="0"/>
          <w:color w:val="auto"/>
          <w:spacing w:val="0"/>
          <w:kern w:val="0"/>
          <w:position w:val="0"/>
          <w:sz w:val="24"/>
          <w:szCs w:val="24"/>
          <w:highlight w:val="none"/>
          <w:lang w:val="en-US" w:eastAsia="zh-CN" w:bidi="ar"/>
        </w:rPr>
        <w:t>②</w:t>
      </w:r>
      <w:r>
        <w:rPr>
          <w:rFonts w:hint="default" w:ascii="Times New Roman" w:hAnsi="Times New Roman" w:eastAsia="宋体" w:cs="Times New Roman"/>
          <w:smallCaps w:val="0"/>
          <w:color w:val="auto"/>
          <w:spacing w:val="0"/>
          <w:kern w:val="0"/>
          <w:position w:val="0"/>
          <w:sz w:val="24"/>
          <w:szCs w:val="24"/>
          <w:highlight w:val="none"/>
          <w:lang w:val="en-US" w:eastAsia="zh-CN" w:bidi="ar"/>
        </w:rPr>
        <w:t>初期雨水</w:t>
      </w:r>
      <w:r>
        <w:rPr>
          <w:rFonts w:hint="eastAsia" w:ascii="Times New Roman" w:hAnsi="Times New Roman" w:eastAsia="宋体" w:cs="Times New Roman"/>
          <w:smallCaps w:val="0"/>
          <w:color w:val="auto"/>
          <w:spacing w:val="0"/>
          <w:kern w:val="0"/>
          <w:position w:val="0"/>
          <w:sz w:val="24"/>
          <w:szCs w:val="24"/>
          <w:highlight w:val="none"/>
          <w:lang w:val="en-US" w:eastAsia="zh-CN" w:bidi="ar"/>
        </w:rPr>
        <w:t>：</w:t>
      </w:r>
      <w:r>
        <w:rPr>
          <w:rFonts w:hint="default" w:ascii="Times New Roman" w:hAnsi="Times New Roman" w:eastAsia="宋体" w:cs="Times New Roman"/>
          <w:smallCaps w:val="0"/>
          <w:color w:val="auto"/>
          <w:spacing w:val="0"/>
          <w:kern w:val="0"/>
          <w:position w:val="0"/>
          <w:sz w:val="24"/>
          <w:szCs w:val="24"/>
          <w:highlight w:val="none"/>
          <w:lang w:val="en-US" w:eastAsia="zh-CN" w:bidi="ar"/>
        </w:rPr>
        <w:t>本项目的初期雨水主要污染物为SS，由厂区沟渠收集，经沉淀池沉淀后，回用于厂区洗砂用水。</w:t>
      </w:r>
    </w:p>
    <w:p w14:paraId="0F6413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mallCaps w:val="0"/>
          <w:color w:val="auto"/>
          <w:spacing w:val="0"/>
          <w:kern w:val="0"/>
          <w:position w:val="0"/>
          <w:sz w:val="24"/>
          <w:szCs w:val="24"/>
          <w:highlight w:val="none"/>
          <w:lang w:val="en-US" w:eastAsia="zh-CN" w:bidi="ar"/>
        </w:rPr>
      </w:pPr>
      <w:r>
        <w:rPr>
          <w:rFonts w:hint="eastAsia" w:ascii="Times New Roman" w:hAnsi="Times New Roman" w:eastAsia="宋体" w:cs="Times New Roman"/>
          <w:smallCaps w:val="0"/>
          <w:color w:val="auto"/>
          <w:spacing w:val="0"/>
          <w:kern w:val="0"/>
          <w:position w:val="0"/>
          <w:sz w:val="24"/>
          <w:szCs w:val="24"/>
          <w:highlight w:val="none"/>
          <w:lang w:val="en-US" w:eastAsia="zh-CN" w:bidi="ar"/>
        </w:rPr>
        <w:t>③</w:t>
      </w:r>
      <w:r>
        <w:rPr>
          <w:rFonts w:hint="default" w:ascii="Times New Roman" w:hAnsi="Times New Roman" w:eastAsia="宋体" w:cs="Times New Roman"/>
          <w:smallCaps w:val="0"/>
          <w:color w:val="auto"/>
          <w:spacing w:val="0"/>
          <w:kern w:val="0"/>
          <w:position w:val="0"/>
          <w:sz w:val="24"/>
          <w:szCs w:val="24"/>
          <w:highlight w:val="none"/>
          <w:lang w:val="en-US" w:eastAsia="zh-CN" w:bidi="ar"/>
        </w:rPr>
        <w:t>生活污水</w:t>
      </w:r>
      <w:r>
        <w:rPr>
          <w:rFonts w:hint="eastAsia" w:ascii="Times New Roman" w:hAnsi="Times New Roman" w:eastAsia="宋体" w:cs="Times New Roman"/>
          <w:smallCaps w:val="0"/>
          <w:color w:val="auto"/>
          <w:spacing w:val="0"/>
          <w:kern w:val="0"/>
          <w:position w:val="0"/>
          <w:sz w:val="24"/>
          <w:szCs w:val="24"/>
          <w:highlight w:val="none"/>
          <w:lang w:val="en-US" w:eastAsia="zh-CN" w:bidi="ar"/>
        </w:rPr>
        <w:t>：</w:t>
      </w:r>
      <w:r>
        <w:rPr>
          <w:rFonts w:hint="default" w:ascii="Times New Roman" w:hAnsi="Times New Roman" w:eastAsia="宋体" w:cs="Times New Roman"/>
          <w:smallCaps w:val="0"/>
          <w:color w:val="auto"/>
          <w:spacing w:val="0"/>
          <w:kern w:val="0"/>
          <w:position w:val="0"/>
          <w:sz w:val="24"/>
          <w:szCs w:val="24"/>
          <w:highlight w:val="none"/>
          <w:lang w:val="en-US" w:eastAsia="zh-CN" w:bidi="ar"/>
        </w:rPr>
        <w:t>生活污水中主要污染物为CODcr、BOD5、SS、氨氮，经三级化粪池处理后，用于周边绿化灌溉。</w:t>
      </w:r>
    </w:p>
    <w:p w14:paraId="13C9A991">
      <w:pPr>
        <w:pStyle w:val="15"/>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b w:val="0"/>
          <w:bCs/>
          <w:color w:val="auto"/>
          <w:sz w:val="24"/>
          <w:szCs w:val="24"/>
        </w:rPr>
      </w:pPr>
      <w:r>
        <w:rPr>
          <w:rFonts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2</w:t>
      </w:r>
      <w:r>
        <w:rPr>
          <w:rFonts w:ascii="Times New Roman" w:hAnsi="Times New Roman" w:eastAsia="宋体"/>
          <w:b w:val="0"/>
          <w:bCs/>
          <w:color w:val="auto"/>
          <w:sz w:val="24"/>
          <w:szCs w:val="24"/>
        </w:rPr>
        <w:t>）废气</w:t>
      </w:r>
    </w:p>
    <w:p w14:paraId="0036E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mallCaps w:val="0"/>
          <w:color w:val="auto"/>
          <w:spacing w:val="0"/>
          <w:kern w:val="0"/>
          <w:position w:val="0"/>
          <w:sz w:val="24"/>
          <w:szCs w:val="24"/>
          <w:highlight w:val="none"/>
          <w:lang w:val="en-US" w:eastAsia="zh-CN" w:bidi="ar"/>
        </w:rPr>
      </w:pPr>
      <w:r>
        <w:rPr>
          <w:rFonts w:hint="default" w:ascii="Times New Roman" w:hAnsi="Times New Roman" w:eastAsia="宋体" w:cs="Times New Roman"/>
          <w:smallCaps w:val="0"/>
          <w:color w:val="auto"/>
          <w:spacing w:val="0"/>
          <w:kern w:val="0"/>
          <w:position w:val="0"/>
          <w:sz w:val="24"/>
          <w:szCs w:val="24"/>
          <w:highlight w:val="none"/>
          <w:lang w:val="en-US" w:eastAsia="zh-CN" w:bidi="ar"/>
        </w:rPr>
        <w:t>项目主要的废气为原料及产品堆场的堆场扬尘，物料装卸产生的粉尘，破碎、筛分工序产生的粉尘，厂区内的运输扬尘。</w:t>
      </w:r>
    </w:p>
    <w:p w14:paraId="07A29E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mallCaps w:val="0"/>
          <w:color w:val="auto"/>
          <w:spacing w:val="0"/>
          <w:kern w:val="0"/>
          <w:position w:val="0"/>
          <w:sz w:val="24"/>
          <w:szCs w:val="24"/>
          <w:highlight w:val="none"/>
          <w:lang w:val="en-US" w:eastAsia="zh-CN" w:bidi="ar"/>
        </w:rPr>
      </w:pPr>
      <w:r>
        <w:rPr>
          <w:rFonts w:hint="eastAsia" w:ascii="Times New Roman" w:hAnsi="Times New Roman" w:eastAsia="宋体" w:cs="Times New Roman"/>
          <w:smallCaps w:val="0"/>
          <w:color w:val="auto"/>
          <w:spacing w:val="0"/>
          <w:kern w:val="0"/>
          <w:position w:val="0"/>
          <w:sz w:val="24"/>
          <w:szCs w:val="24"/>
          <w:highlight w:val="none"/>
          <w:lang w:val="en-US" w:eastAsia="zh-CN" w:bidi="ar"/>
        </w:rPr>
        <w:t>①</w:t>
      </w:r>
      <w:r>
        <w:rPr>
          <w:rFonts w:hint="default" w:ascii="Times New Roman" w:hAnsi="Times New Roman" w:eastAsia="宋体" w:cs="Times New Roman"/>
          <w:smallCaps w:val="0"/>
          <w:color w:val="auto"/>
          <w:spacing w:val="0"/>
          <w:kern w:val="0"/>
          <w:position w:val="0"/>
          <w:sz w:val="24"/>
          <w:szCs w:val="24"/>
          <w:highlight w:val="none"/>
          <w:lang w:val="en-US" w:eastAsia="zh-CN" w:bidi="ar"/>
        </w:rPr>
        <w:t>堆场扬尘：项目原料、产品堆放过程中，当表层水分挥发后，会形成表面粉末料，在干燥或大风的天气，容易产生扬尘，采用洒水喷淋、编织覆盖等粉尘控制措施后，粉尘无组织排放。</w:t>
      </w:r>
    </w:p>
    <w:p w14:paraId="7275EA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mallCaps w:val="0"/>
          <w:color w:val="auto"/>
          <w:spacing w:val="0"/>
          <w:kern w:val="0"/>
          <w:position w:val="0"/>
          <w:sz w:val="24"/>
          <w:szCs w:val="24"/>
          <w:highlight w:val="none"/>
          <w:lang w:val="en-US" w:eastAsia="zh-CN" w:bidi="ar"/>
        </w:rPr>
      </w:pPr>
      <w:r>
        <w:rPr>
          <w:rFonts w:hint="eastAsia" w:ascii="Times New Roman" w:hAnsi="Times New Roman" w:eastAsia="宋体" w:cs="Times New Roman"/>
          <w:smallCaps w:val="0"/>
          <w:color w:val="auto"/>
          <w:spacing w:val="0"/>
          <w:kern w:val="0"/>
          <w:position w:val="0"/>
          <w:sz w:val="24"/>
          <w:szCs w:val="24"/>
          <w:highlight w:val="none"/>
          <w:lang w:val="en-US" w:eastAsia="zh-CN" w:bidi="ar"/>
        </w:rPr>
        <w:t>②</w:t>
      </w:r>
      <w:r>
        <w:rPr>
          <w:rFonts w:hint="default" w:ascii="Times New Roman" w:hAnsi="Times New Roman" w:eastAsia="宋体" w:cs="Times New Roman"/>
          <w:smallCaps w:val="0"/>
          <w:color w:val="auto"/>
          <w:spacing w:val="0"/>
          <w:kern w:val="0"/>
          <w:position w:val="0"/>
          <w:sz w:val="24"/>
          <w:szCs w:val="24"/>
          <w:highlight w:val="none"/>
          <w:lang w:val="en-US" w:eastAsia="zh-CN" w:bidi="ar"/>
        </w:rPr>
        <w:t>物料装卸：砂石物料装卸过程中会产生部分粉尘，本项目采用洒水喷淋的控制措施，降低装卸过程中的粉尘排放，粉尘无组织排放。</w:t>
      </w:r>
    </w:p>
    <w:p w14:paraId="063164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mallCaps w:val="0"/>
          <w:color w:val="auto"/>
          <w:spacing w:val="0"/>
          <w:kern w:val="0"/>
          <w:position w:val="0"/>
          <w:sz w:val="24"/>
          <w:szCs w:val="24"/>
          <w:highlight w:val="none"/>
          <w:lang w:val="en-US" w:eastAsia="zh-CN" w:bidi="ar"/>
        </w:rPr>
      </w:pPr>
      <w:r>
        <w:rPr>
          <w:rFonts w:hint="eastAsia" w:ascii="Times New Roman" w:hAnsi="Times New Roman" w:eastAsia="宋体" w:cs="Times New Roman"/>
          <w:smallCaps w:val="0"/>
          <w:color w:val="auto"/>
          <w:spacing w:val="0"/>
          <w:kern w:val="0"/>
          <w:position w:val="0"/>
          <w:sz w:val="24"/>
          <w:szCs w:val="24"/>
          <w:highlight w:val="none"/>
          <w:lang w:val="en-US" w:eastAsia="zh-CN" w:bidi="ar"/>
        </w:rPr>
        <w:t>③</w:t>
      </w:r>
      <w:r>
        <w:rPr>
          <w:rFonts w:hint="default" w:ascii="Times New Roman" w:hAnsi="Times New Roman" w:eastAsia="宋体" w:cs="Times New Roman"/>
          <w:smallCaps w:val="0"/>
          <w:color w:val="auto"/>
          <w:spacing w:val="0"/>
          <w:kern w:val="0"/>
          <w:position w:val="0"/>
          <w:sz w:val="24"/>
          <w:szCs w:val="24"/>
          <w:highlight w:val="none"/>
          <w:lang w:val="en-US" w:eastAsia="zh-CN" w:bidi="ar"/>
        </w:rPr>
        <w:t>破碎筛分粉尘</w:t>
      </w:r>
      <w:r>
        <w:rPr>
          <w:rFonts w:hint="eastAsia" w:ascii="Times New Roman" w:hAnsi="Times New Roman" w:eastAsia="宋体" w:cs="Times New Roman"/>
          <w:smallCaps w:val="0"/>
          <w:color w:val="auto"/>
          <w:spacing w:val="0"/>
          <w:kern w:val="0"/>
          <w:position w:val="0"/>
          <w:sz w:val="24"/>
          <w:szCs w:val="24"/>
          <w:highlight w:val="none"/>
          <w:lang w:val="en-US" w:eastAsia="zh-CN" w:bidi="ar"/>
        </w:rPr>
        <w:t>：</w:t>
      </w:r>
      <w:r>
        <w:rPr>
          <w:rFonts w:hint="default" w:ascii="Times New Roman" w:hAnsi="Times New Roman" w:eastAsia="宋体" w:cs="Times New Roman"/>
          <w:smallCaps w:val="0"/>
          <w:color w:val="auto"/>
          <w:spacing w:val="0"/>
          <w:kern w:val="0"/>
          <w:position w:val="0"/>
          <w:sz w:val="24"/>
          <w:szCs w:val="24"/>
          <w:highlight w:val="none"/>
          <w:lang w:val="en-US" w:eastAsia="zh-CN" w:bidi="ar"/>
        </w:rPr>
        <w:t>本项目制砂过程产生的大量粉尘，主要集中在给料、破碎、筛分过程中，本项目在原料进料口设置喷淋设施，提高原料湿度以降低粉尘产生量，对破碎机、筛分机等产尘量大的工位进行适当围蔽，围蔽可减少粉尘产生，采用湿式作业可减少粉尘产生，同时项目加工生产线四周采取持续洒水喷淋、雾炮除尘的方式控制粉尘排放，粉尘无组织排放。</w:t>
      </w:r>
    </w:p>
    <w:p w14:paraId="181925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mallCaps w:val="0"/>
          <w:color w:val="auto"/>
          <w:spacing w:val="0"/>
          <w:kern w:val="0"/>
          <w:position w:val="0"/>
          <w:sz w:val="24"/>
          <w:szCs w:val="24"/>
          <w:highlight w:val="none"/>
          <w:lang w:val="en-US" w:eastAsia="zh-CN" w:bidi="ar"/>
        </w:rPr>
      </w:pPr>
      <w:r>
        <w:rPr>
          <w:rFonts w:hint="eastAsia" w:ascii="Times New Roman" w:hAnsi="Times New Roman" w:eastAsia="宋体" w:cs="Times New Roman"/>
          <w:smallCaps w:val="0"/>
          <w:color w:val="auto"/>
          <w:spacing w:val="0"/>
          <w:kern w:val="0"/>
          <w:position w:val="0"/>
          <w:sz w:val="24"/>
          <w:szCs w:val="24"/>
          <w:highlight w:val="none"/>
          <w:lang w:val="en-US" w:eastAsia="zh-CN" w:bidi="ar"/>
        </w:rPr>
        <w:t>④</w:t>
      </w:r>
      <w:r>
        <w:rPr>
          <w:rFonts w:hint="default" w:ascii="Times New Roman" w:hAnsi="Times New Roman" w:eastAsia="宋体" w:cs="Times New Roman"/>
          <w:smallCaps w:val="0"/>
          <w:color w:val="auto"/>
          <w:spacing w:val="0"/>
          <w:kern w:val="0"/>
          <w:position w:val="0"/>
          <w:sz w:val="24"/>
          <w:szCs w:val="24"/>
          <w:highlight w:val="none"/>
          <w:lang w:val="en-US" w:eastAsia="zh-CN" w:bidi="ar"/>
        </w:rPr>
        <w:t>车辆运输扬尘</w:t>
      </w:r>
      <w:r>
        <w:rPr>
          <w:rFonts w:hint="eastAsia" w:ascii="Times New Roman" w:hAnsi="Times New Roman" w:eastAsia="宋体" w:cs="Times New Roman"/>
          <w:smallCaps w:val="0"/>
          <w:color w:val="auto"/>
          <w:spacing w:val="0"/>
          <w:kern w:val="0"/>
          <w:position w:val="0"/>
          <w:sz w:val="24"/>
          <w:szCs w:val="24"/>
          <w:highlight w:val="none"/>
          <w:lang w:val="en-US" w:eastAsia="zh-CN" w:bidi="ar"/>
        </w:rPr>
        <w:t>：</w:t>
      </w:r>
      <w:r>
        <w:rPr>
          <w:rFonts w:hint="default" w:ascii="Times New Roman" w:hAnsi="Times New Roman" w:eastAsia="宋体" w:cs="Times New Roman"/>
          <w:smallCaps w:val="0"/>
          <w:color w:val="auto"/>
          <w:spacing w:val="0"/>
          <w:kern w:val="0"/>
          <w:position w:val="0"/>
          <w:sz w:val="24"/>
          <w:szCs w:val="24"/>
          <w:highlight w:val="none"/>
          <w:lang w:val="en-US" w:eastAsia="zh-CN" w:bidi="ar"/>
        </w:rPr>
        <w:t>本项目车辆运输会产生路面扬尘，采用运输车辆限速、物料加盖、每天对运输道路定期洒水（雾炮）、运输车辆冲洗等粉尘控制措施，控制运输扬尘的排放，粉尘无组织排放。</w:t>
      </w:r>
    </w:p>
    <w:p w14:paraId="73E41123">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b w:val="0"/>
          <w:bCs/>
          <w:color w:val="auto"/>
          <w:sz w:val="24"/>
          <w:szCs w:val="24"/>
        </w:rPr>
      </w:pPr>
      <w:r>
        <w:rPr>
          <w:rFonts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3</w:t>
      </w:r>
      <w:r>
        <w:rPr>
          <w:rFonts w:ascii="Times New Roman" w:hAnsi="Times New Roman" w:eastAsia="宋体"/>
          <w:b w:val="0"/>
          <w:bCs/>
          <w:color w:val="auto"/>
          <w:sz w:val="24"/>
          <w:szCs w:val="24"/>
        </w:rPr>
        <w:t>）噪声</w:t>
      </w:r>
    </w:p>
    <w:p w14:paraId="456918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smallCaps w:val="0"/>
          <w:color w:val="auto"/>
          <w:spacing w:val="0"/>
          <w:position w:val="0"/>
          <w:sz w:val="24"/>
          <w:szCs w:val="24"/>
          <w:vertAlign w:val="baseline"/>
          <w:lang w:val="en-US" w:eastAsia="zh-CN" w:bidi="ar-SA"/>
        </w:rPr>
      </w:pPr>
      <w:bookmarkStart w:id="0" w:name="_Hlk516201952"/>
      <w:r>
        <w:rPr>
          <w:rFonts w:hint="default" w:ascii="Times New Roman" w:hAnsi="Times New Roman" w:eastAsia="宋体" w:cs="Times New Roman"/>
          <w:b w:val="0"/>
          <w:bCs/>
          <w:smallCaps w:val="0"/>
          <w:color w:val="auto"/>
          <w:spacing w:val="0"/>
          <w:position w:val="0"/>
          <w:sz w:val="24"/>
          <w:szCs w:val="24"/>
          <w:vertAlign w:val="baseline"/>
          <w:lang w:val="en-US" w:eastAsia="zh-CN" w:bidi="ar-SA"/>
        </w:rPr>
        <w:t>项目噪声源主要来自各类机械加工设备，噪声级范围在70~95dB(A)之间</w:t>
      </w:r>
      <w:r>
        <w:rPr>
          <w:rFonts w:hint="eastAsia" w:ascii="Times New Roman" w:hAnsi="Times New Roman" w:eastAsia="宋体" w:cs="Times New Roman"/>
          <w:b w:val="0"/>
          <w:bCs/>
          <w:smallCaps w:val="0"/>
          <w:color w:val="auto"/>
          <w:spacing w:val="0"/>
          <w:position w:val="0"/>
          <w:sz w:val="24"/>
          <w:szCs w:val="24"/>
          <w:vertAlign w:val="baseline"/>
          <w:lang w:val="en-US" w:eastAsia="zh-CN" w:bidi="ar-SA"/>
        </w:rPr>
        <w:t>，</w:t>
      </w:r>
      <w:r>
        <w:rPr>
          <w:rFonts w:hint="default" w:ascii="Times New Roman" w:hAnsi="Times New Roman" w:eastAsia="宋体" w:cs="Times New Roman"/>
          <w:b w:val="0"/>
          <w:bCs/>
          <w:smallCaps w:val="0"/>
          <w:color w:val="auto"/>
          <w:spacing w:val="0"/>
          <w:position w:val="0"/>
          <w:sz w:val="24"/>
          <w:szCs w:val="24"/>
          <w:vertAlign w:val="baseline"/>
          <w:lang w:val="en-US" w:eastAsia="zh-CN" w:bidi="ar-SA"/>
        </w:rPr>
        <w:t>通过选用低噪声设备，安装减震基座，生产设备合理布局等措施，降低噪声对外界的影响。</w:t>
      </w:r>
    </w:p>
    <w:p w14:paraId="1BEAD28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b w:val="0"/>
          <w:bCs/>
          <w:color w:val="auto"/>
          <w:sz w:val="24"/>
          <w:szCs w:val="24"/>
        </w:rPr>
      </w:pPr>
      <w:r>
        <w:rPr>
          <w:rFonts w:hint="eastAsia" w:ascii="Times New Roman" w:hAnsi="Times New Roman" w:eastAsia="宋体"/>
          <w:b w:val="0"/>
          <w:bCs/>
          <w:color w:val="auto"/>
          <w:sz w:val="24"/>
          <w:szCs w:val="24"/>
          <w:lang w:eastAsia="zh-CN"/>
        </w:rPr>
        <w:t>（</w:t>
      </w:r>
      <w:r>
        <w:rPr>
          <w:rFonts w:hint="eastAsia" w:ascii="Times New Roman" w:hAnsi="Times New Roman" w:eastAsia="宋体"/>
          <w:b w:val="0"/>
          <w:bCs/>
          <w:color w:val="auto"/>
          <w:sz w:val="24"/>
          <w:szCs w:val="24"/>
          <w:lang w:val="en-US" w:eastAsia="zh-CN"/>
        </w:rPr>
        <w:t>4</w:t>
      </w:r>
      <w:r>
        <w:rPr>
          <w:rFonts w:hint="eastAsia" w:ascii="Times New Roman" w:hAnsi="Times New Roman" w:eastAsia="宋体"/>
          <w:b w:val="0"/>
          <w:bCs/>
          <w:color w:val="auto"/>
          <w:sz w:val="24"/>
          <w:szCs w:val="24"/>
          <w:lang w:eastAsia="zh-CN"/>
        </w:rPr>
        <w:t>）</w:t>
      </w:r>
      <w:r>
        <w:rPr>
          <w:rFonts w:ascii="Times New Roman" w:hAnsi="Times New Roman" w:eastAsia="宋体"/>
          <w:b w:val="0"/>
          <w:bCs/>
          <w:color w:val="auto"/>
          <w:sz w:val="24"/>
          <w:szCs w:val="24"/>
        </w:rPr>
        <w:t>固体废物</w:t>
      </w:r>
    </w:p>
    <w:bookmarkEnd w:id="0"/>
    <w:p w14:paraId="45E224AF">
      <w:pPr>
        <w:pStyle w:val="9"/>
        <w:tabs>
          <w:tab w:val="right" w:pos="0"/>
        </w:tabs>
        <w:ind w:firstLine="480" w:firstLineChars="200"/>
        <w:jc w:val="both"/>
        <w:rPr>
          <w:rFonts w:hint="default" w:ascii="Times New Roman" w:hAnsi="Times New Roman" w:eastAsia="宋体" w:cs="Times New Roman"/>
          <w:b w:val="0"/>
          <w:bCs/>
          <w:smallCaps w:val="0"/>
          <w:color w:val="auto"/>
          <w:spacing w:val="0"/>
          <w:position w:val="0"/>
          <w:sz w:val="24"/>
          <w:szCs w:val="24"/>
          <w:vertAlign w:val="baseline"/>
          <w:lang w:val="en-US" w:eastAsia="zh-CN" w:bidi="ar-SA"/>
        </w:rPr>
      </w:pPr>
      <w:r>
        <w:rPr>
          <w:rFonts w:hint="default" w:ascii="Times New Roman" w:hAnsi="Times New Roman" w:eastAsia="宋体" w:cs="Times New Roman"/>
          <w:b w:val="0"/>
          <w:bCs/>
          <w:smallCaps w:val="0"/>
          <w:color w:val="auto"/>
          <w:spacing w:val="0"/>
          <w:position w:val="0"/>
          <w:sz w:val="24"/>
          <w:szCs w:val="24"/>
          <w:vertAlign w:val="baseline"/>
          <w:lang w:val="en-US" w:eastAsia="zh-CN" w:bidi="ar-SA"/>
        </w:rPr>
        <w:t>项目主要固体废物为生活垃圾、污泥。</w:t>
      </w:r>
    </w:p>
    <w:p w14:paraId="693C2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smallCaps w:val="0"/>
          <w:color w:val="auto"/>
          <w:spacing w:val="0"/>
          <w:position w:val="0"/>
          <w:sz w:val="24"/>
          <w:szCs w:val="24"/>
          <w:vertAlign w:val="baseline"/>
          <w:lang w:val="en-US" w:eastAsia="zh-CN" w:bidi="ar-SA"/>
        </w:rPr>
      </w:pPr>
      <w:r>
        <w:rPr>
          <w:rFonts w:hint="eastAsia" w:ascii="Times New Roman" w:hAnsi="Times New Roman" w:eastAsia="宋体" w:cs="Times New Roman"/>
          <w:b w:val="0"/>
          <w:bCs/>
          <w:smallCaps w:val="0"/>
          <w:color w:val="auto"/>
          <w:spacing w:val="0"/>
          <w:position w:val="0"/>
          <w:sz w:val="24"/>
          <w:szCs w:val="24"/>
          <w:vertAlign w:val="baseline"/>
          <w:lang w:val="en-US" w:eastAsia="zh-CN" w:bidi="ar-SA"/>
        </w:rPr>
        <w:t>①</w:t>
      </w:r>
      <w:r>
        <w:rPr>
          <w:rFonts w:hint="default" w:ascii="Times New Roman" w:hAnsi="Times New Roman" w:eastAsia="宋体" w:cs="Times New Roman"/>
          <w:b w:val="0"/>
          <w:bCs/>
          <w:smallCaps w:val="0"/>
          <w:color w:val="auto"/>
          <w:spacing w:val="0"/>
          <w:position w:val="0"/>
          <w:sz w:val="24"/>
          <w:szCs w:val="24"/>
          <w:vertAlign w:val="baseline"/>
          <w:lang w:val="en-US" w:eastAsia="zh-CN" w:bidi="ar-SA"/>
        </w:rPr>
        <w:t>生活垃圾：定期由环卫部门清运处理。</w:t>
      </w:r>
    </w:p>
    <w:p w14:paraId="71DF0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smallCaps w:val="0"/>
          <w:color w:val="auto"/>
          <w:spacing w:val="0"/>
          <w:position w:val="0"/>
          <w:sz w:val="24"/>
          <w:szCs w:val="24"/>
          <w:vertAlign w:val="baseline"/>
          <w:lang w:val="en-US" w:eastAsia="zh-CN" w:bidi="ar-SA"/>
        </w:rPr>
      </w:pPr>
      <w:r>
        <w:rPr>
          <w:rFonts w:hint="eastAsia" w:ascii="Times New Roman" w:hAnsi="Times New Roman" w:eastAsia="宋体" w:cs="Times New Roman"/>
          <w:b w:val="0"/>
          <w:bCs/>
          <w:smallCaps w:val="0"/>
          <w:color w:val="auto"/>
          <w:spacing w:val="0"/>
          <w:position w:val="0"/>
          <w:sz w:val="24"/>
          <w:szCs w:val="24"/>
          <w:vertAlign w:val="baseline"/>
          <w:lang w:val="en-US" w:eastAsia="zh-CN" w:bidi="ar-SA"/>
        </w:rPr>
        <w:t>②</w:t>
      </w:r>
      <w:r>
        <w:rPr>
          <w:rFonts w:hint="default" w:ascii="Times New Roman" w:hAnsi="Times New Roman" w:eastAsia="宋体" w:cs="Times New Roman"/>
          <w:b w:val="0"/>
          <w:bCs/>
          <w:smallCaps w:val="0"/>
          <w:color w:val="auto"/>
          <w:spacing w:val="0"/>
          <w:position w:val="0"/>
          <w:sz w:val="24"/>
          <w:szCs w:val="24"/>
          <w:vertAlign w:val="baseline"/>
          <w:lang w:val="en-US" w:eastAsia="zh-CN" w:bidi="ar-SA"/>
        </w:rPr>
        <w:t>污泥：本项目洗砂废水、初期雨水的主要污染物为SS，经过沉淀池处理后会产生污泥，污泥捞出统一外售于砖厂制砖。</w:t>
      </w:r>
    </w:p>
    <w:p w14:paraId="3CC5C2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lang w:val="en-US" w:eastAsia="zh-CN"/>
        </w:rPr>
        <w:t>环境保护设施的设计符合环境保护设计规范的要求，</w:t>
      </w:r>
      <w:r>
        <w:rPr>
          <w:rFonts w:hint="eastAsia" w:ascii="Times New Roman" w:hAnsi="Times New Roman" w:eastAsia="宋体" w:cs="Times New Roman"/>
          <w:color w:val="auto"/>
          <w:sz w:val="24"/>
          <w:szCs w:val="24"/>
          <w:lang w:val="en-US" w:eastAsia="zh-CN"/>
        </w:rPr>
        <w:t>项目建设过程中</w:t>
      </w:r>
      <w:r>
        <w:rPr>
          <w:rFonts w:hint="default" w:ascii="Times New Roman" w:hAnsi="Times New Roman" w:eastAsia="宋体" w:cs="Times New Roman"/>
          <w:color w:val="auto"/>
          <w:sz w:val="24"/>
          <w:szCs w:val="24"/>
          <w:lang w:val="en-US" w:eastAsia="zh-CN"/>
        </w:rPr>
        <w:t>落实了防止污染的措施以及环境保护设施投资概算。</w:t>
      </w:r>
    </w:p>
    <w:p w14:paraId="0EEEDA6B">
      <w:pPr>
        <w:pStyle w:val="14"/>
        <w:keepNext w:val="0"/>
        <w:keepLines w:val="0"/>
        <w:pageBreakBefore w:val="0"/>
        <w:widowControl w:val="0"/>
        <w:kinsoku/>
        <w:wordWrap/>
        <w:overflowPunct/>
        <w:topLinePunct w:val="0"/>
        <w:autoSpaceDE/>
        <w:autoSpaceDN/>
        <w:bidi w:val="0"/>
        <w:adjustRightInd/>
        <w:snapToGrid/>
        <w:spacing w:before="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1.2施工简况</w:t>
      </w:r>
    </w:p>
    <w:p w14:paraId="287AC6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项目建设过程中将</w:t>
      </w:r>
      <w:r>
        <w:rPr>
          <w:rFonts w:hint="default" w:ascii="Times New Roman" w:hAnsi="Times New Roman" w:eastAsia="宋体" w:cs="Times New Roman"/>
          <w:color w:val="auto"/>
          <w:sz w:val="24"/>
          <w:szCs w:val="24"/>
          <w:lang w:val="en-US" w:eastAsia="zh-CN"/>
        </w:rPr>
        <w:t>环境保护设施纳入施工合同，环境保护设施的建设进度和资金</w:t>
      </w:r>
      <w:r>
        <w:rPr>
          <w:rFonts w:hint="eastAsia" w:ascii="Times New Roman" w:hAnsi="Times New Roman" w:eastAsia="宋体" w:cs="Times New Roman"/>
          <w:color w:val="auto"/>
          <w:sz w:val="24"/>
          <w:szCs w:val="24"/>
          <w:lang w:val="en-US" w:eastAsia="zh-CN"/>
        </w:rPr>
        <w:t>也得到了</w:t>
      </w:r>
      <w:r>
        <w:rPr>
          <w:rFonts w:hint="default" w:ascii="Times New Roman" w:hAnsi="Times New Roman" w:eastAsia="宋体" w:cs="Times New Roman"/>
          <w:color w:val="auto"/>
          <w:sz w:val="24"/>
          <w:szCs w:val="24"/>
          <w:lang w:val="en-US" w:eastAsia="zh-CN"/>
        </w:rPr>
        <w:t>保证，项目建设过程中组织实施了环境影响报告表及其审批部门审批决定中提出的环境保护对策措施。</w:t>
      </w:r>
    </w:p>
    <w:p w14:paraId="31752CCF">
      <w:pPr>
        <w:pStyle w:val="14"/>
        <w:keepNext w:val="0"/>
        <w:keepLines w:val="0"/>
        <w:pageBreakBefore w:val="0"/>
        <w:widowControl w:val="0"/>
        <w:kinsoku/>
        <w:wordWrap/>
        <w:overflowPunct/>
        <w:topLinePunct w:val="0"/>
        <w:autoSpaceDE/>
        <w:autoSpaceDN/>
        <w:bidi w:val="0"/>
        <w:adjustRightInd/>
        <w:snapToGrid/>
        <w:spacing w:before="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1.3 验收过程简况</w:t>
      </w:r>
    </w:p>
    <w:p w14:paraId="1C2B7B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2024年3月，翁源县江尾镇长鑫砂石场年加工5万立方米建筑机制砂、石建设项目开工建设；2024年5月，完成项目建设。</w:t>
      </w:r>
    </w:p>
    <w:p w14:paraId="49C0CB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2024年5月27日，翁源县江尾镇长鑫砂石场取得排污登记回执，编号：92440229MACBQBHX9L001W。</w:t>
      </w:r>
    </w:p>
    <w:p w14:paraId="5E30C6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2024年11月，翁源县江尾镇长鑫砂石场年加工5万立方米建筑机制砂、石建设项目废气、废水设施完成调试，具备了竣工环保验收监测条件。受翁源县江尾镇长鑫砂石场委托，同创伟业（广东）检测技术股份有限公司承担了该项目的竣工验收现场监测工作，技术人员于2024年12月3日至4日进行了现场监测，韶关智铭达环保科技有限公司在验收监测结果基础上结合项目实际建设情况编写此验收报告表。</w:t>
      </w:r>
    </w:p>
    <w:p w14:paraId="188CC41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项目于</w:t>
      </w:r>
      <w:r>
        <w:rPr>
          <w:rFonts w:hint="eastAsia" w:ascii="Times New Roman" w:hAnsi="Times New Roman" w:eastAsia="宋体"/>
          <w:color w:val="auto"/>
          <w:sz w:val="24"/>
          <w:szCs w:val="24"/>
          <w:lang w:val="en-US" w:eastAsia="zh-CN"/>
        </w:rPr>
        <w:t>2024</w:t>
      </w:r>
      <w:r>
        <w:rPr>
          <w:rFonts w:ascii="Times New Roman" w:hAnsi="Times New Roman" w:eastAsia="宋体"/>
          <w:color w:val="auto"/>
          <w:sz w:val="24"/>
          <w:szCs w:val="24"/>
        </w:rPr>
        <w:t>年</w:t>
      </w:r>
      <w:r>
        <w:rPr>
          <w:rFonts w:hint="eastAsia" w:ascii="Times New Roman" w:hAnsi="Times New Roman" w:eastAsia="宋体"/>
          <w:color w:val="auto"/>
          <w:sz w:val="24"/>
          <w:szCs w:val="24"/>
          <w:lang w:val="en-US" w:eastAsia="zh-CN"/>
        </w:rPr>
        <w:t>12</w:t>
      </w:r>
      <w:r>
        <w:rPr>
          <w:rFonts w:ascii="Times New Roman" w:hAnsi="Times New Roman" w:eastAsia="宋体"/>
          <w:color w:val="auto"/>
          <w:sz w:val="24"/>
          <w:szCs w:val="24"/>
        </w:rPr>
        <w:t>月</w:t>
      </w:r>
      <w:r>
        <w:rPr>
          <w:rFonts w:hint="eastAsia" w:ascii="Times New Roman" w:hAnsi="Times New Roman" w:eastAsia="宋体"/>
          <w:color w:val="auto"/>
          <w:sz w:val="24"/>
          <w:szCs w:val="24"/>
          <w:lang w:val="en-US" w:eastAsia="zh-CN"/>
        </w:rPr>
        <w:t>20</w:t>
      </w:r>
      <w:r>
        <w:rPr>
          <w:rFonts w:ascii="Times New Roman" w:hAnsi="Times New Roman" w:eastAsia="宋体"/>
          <w:color w:val="auto"/>
          <w:sz w:val="24"/>
          <w:szCs w:val="24"/>
        </w:rPr>
        <w:t>日组织了自主验收评审会议，会议中提出</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本项目环境影响报告表经批准后，项目的性质、规模、地点、采用的生产工艺及防治污染、防止生态破坏的措施未发生重大变动，总体落实了本项目环境影响报告表及审批部门审批意见要求建设或落实的环境保护设施，从监测结果可知，污染物可达标排放</w:t>
      </w:r>
      <w:r>
        <w:rPr>
          <w:rFonts w:ascii="Times New Roman" w:hAnsi="Times New Roman" w:eastAsia="宋体"/>
          <w:color w:val="auto"/>
          <w:sz w:val="24"/>
          <w:szCs w:val="24"/>
        </w:rPr>
        <w:t>。</w:t>
      </w:r>
    </w:p>
    <w:p w14:paraId="03B73A9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验收工作组认为本项目总体具备竣工环境保护验收条件。同意本项目通过竣工环境保护验收</w:t>
      </w:r>
      <w:r>
        <w:rPr>
          <w:rFonts w:ascii="Times New Roman" w:hAnsi="Times New Roman" w:eastAsia="宋体"/>
          <w:color w:val="auto"/>
          <w:sz w:val="24"/>
          <w:szCs w:val="24"/>
        </w:rPr>
        <w:t>。</w:t>
      </w:r>
    </w:p>
    <w:p w14:paraId="7FFB79D0">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2、其他环境保护措施的实施情况</w:t>
      </w:r>
    </w:p>
    <w:p w14:paraId="40A48D54">
      <w:pPr>
        <w:pStyle w:val="14"/>
        <w:keepNext w:val="0"/>
        <w:keepLines w:val="0"/>
        <w:pageBreakBefore w:val="0"/>
        <w:widowControl w:val="0"/>
        <w:kinsoku/>
        <w:wordWrap/>
        <w:overflowPunct/>
        <w:topLinePunct w:val="0"/>
        <w:autoSpaceDE/>
        <w:autoSpaceDN/>
        <w:bidi w:val="0"/>
        <w:adjustRightInd/>
        <w:snapToGrid/>
        <w:spacing w:before="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2.1 制度措施落实情况</w:t>
      </w:r>
    </w:p>
    <w:p w14:paraId="1F2F1C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（1）环保组织机构及规章制度</w:t>
      </w:r>
    </w:p>
    <w:p w14:paraId="6C65B50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本项目建立了环保组织机构，机构人员组成及职责分工</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并且完善了各项环保规章制度及主要内容，包括环境保护设施调试及日常运行维护制度、环境管理台账记录要求、运行维护费用保障计划等。</w:t>
      </w:r>
    </w:p>
    <w:p w14:paraId="48F2B7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（2）监测计划</w:t>
      </w:r>
    </w:p>
    <w:p w14:paraId="72B51BB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本项目</w:t>
      </w:r>
      <w:r>
        <w:rPr>
          <w:rFonts w:hint="eastAsia" w:ascii="Times New Roman" w:hAnsi="Times New Roman" w:eastAsia="宋体"/>
          <w:color w:val="auto"/>
          <w:sz w:val="24"/>
          <w:szCs w:val="24"/>
          <w:lang w:val="en-US" w:eastAsia="zh-CN"/>
        </w:rPr>
        <w:t>已</w:t>
      </w:r>
      <w:r>
        <w:rPr>
          <w:rFonts w:ascii="Times New Roman" w:hAnsi="Times New Roman" w:eastAsia="宋体"/>
          <w:color w:val="auto"/>
          <w:sz w:val="24"/>
          <w:szCs w:val="24"/>
        </w:rPr>
        <w:t>按照环境影响报告表及其审批部门审批决定要求制定了环境监测计划，并且按照计划委托了第三方检测机构进行了监测，监测结果均可达标。</w:t>
      </w:r>
    </w:p>
    <w:p w14:paraId="74F18FAD">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3、整改情况</w:t>
      </w:r>
    </w:p>
    <w:p w14:paraId="04D2FAC4">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both"/>
        <w:textAlignment w:val="auto"/>
        <w:rPr>
          <w:color w:val="auto"/>
          <w:sz w:val="21"/>
          <w:szCs w:val="21"/>
        </w:rPr>
      </w:pPr>
      <w:r>
        <w:rPr>
          <w:rFonts w:ascii="Times New Roman" w:hAnsi="Times New Roman" w:eastAsia="宋体"/>
          <w:color w:val="auto"/>
          <w:spacing w:val="-6"/>
          <w:sz w:val="24"/>
          <w:szCs w:val="24"/>
        </w:rPr>
        <w:t>本项目执行了</w:t>
      </w:r>
      <w:r>
        <w:rPr>
          <w:rFonts w:hint="eastAsia" w:ascii="Times New Roman" w:hAnsi="Times New Roman" w:eastAsia="宋体"/>
          <w:color w:val="auto"/>
          <w:spacing w:val="-6"/>
          <w:sz w:val="24"/>
          <w:szCs w:val="24"/>
          <w:lang w:eastAsia="zh-CN"/>
        </w:rPr>
        <w:t>“</w:t>
      </w:r>
      <w:r>
        <w:rPr>
          <w:rFonts w:ascii="Times New Roman" w:hAnsi="Times New Roman" w:eastAsia="宋体"/>
          <w:color w:val="auto"/>
          <w:spacing w:val="-6"/>
          <w:sz w:val="24"/>
          <w:szCs w:val="24"/>
        </w:rPr>
        <w:t>三同时</w:t>
      </w:r>
      <w:r>
        <w:rPr>
          <w:rFonts w:hint="eastAsia" w:ascii="Times New Roman" w:hAnsi="Times New Roman" w:eastAsia="宋体"/>
          <w:color w:val="auto"/>
          <w:spacing w:val="-6"/>
          <w:sz w:val="24"/>
          <w:szCs w:val="24"/>
          <w:lang w:val="en-US" w:eastAsia="zh-CN"/>
        </w:rPr>
        <w:t>”</w:t>
      </w:r>
      <w:r>
        <w:rPr>
          <w:rFonts w:ascii="Times New Roman" w:hAnsi="Times New Roman" w:eastAsia="宋体"/>
          <w:color w:val="auto"/>
          <w:spacing w:val="-6"/>
          <w:sz w:val="24"/>
          <w:szCs w:val="24"/>
        </w:rPr>
        <w:t>及环境影响评价制度。项目基本按环评报告表及其批复要求建设各项环保设施，环保设施能与主体工程同时设计、同时施工、同时投入运行。根据现场检查及验收监测结果，本项目总体符合环保要求，不涉及整改情况。</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DJlYjg0YTZlMWQ3MmZhODQ5YTliNzk3ODFlMGYifQ=="/>
  </w:docVars>
  <w:rsids>
    <w:rsidRoot w:val="275216DA"/>
    <w:rsid w:val="0F98322B"/>
    <w:rsid w:val="14281AE6"/>
    <w:rsid w:val="275216DA"/>
    <w:rsid w:val="2DBD6096"/>
    <w:rsid w:val="30642B94"/>
    <w:rsid w:val="30E37003"/>
    <w:rsid w:val="3EAF6274"/>
    <w:rsid w:val="689B4ACF"/>
    <w:rsid w:val="6C9927B3"/>
    <w:rsid w:val="6D311FAB"/>
    <w:rsid w:val="7438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Times New Roman"/>
      <w:sz w:val="22"/>
      <w:szCs w:val="22"/>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1"/>
    <w:pPr>
      <w:ind w:left="120"/>
    </w:pPr>
    <w:rPr>
      <w:rFonts w:ascii="宋体" w:hAnsi="宋体" w:eastAsia="宋体"/>
      <w:sz w:val="24"/>
      <w:szCs w:val="24"/>
    </w:rPr>
  </w:style>
  <w:style w:type="paragraph" w:customStyle="1" w:styleId="4">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3"/>
    <w:next w:val="1"/>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0"/>
      <w:lang w:val="en-US" w:eastAsia="zh-CN" w:bidi="ar"/>
    </w:rPr>
  </w:style>
  <w:style w:type="paragraph" w:customStyle="1" w:styleId="9">
    <w:name w:val="Default"/>
    <w:basedOn w:val="10"/>
    <w:next w:val="1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纯文本1"/>
    <w:basedOn w:val="1"/>
    <w:autoRedefine/>
    <w:qFormat/>
    <w:uiPriority w:val="0"/>
    <w:pPr>
      <w:tabs>
        <w:tab w:val="right" w:pos="0"/>
      </w:tabs>
      <w:adjustRightInd w:val="0"/>
      <w:snapToGrid w:val="0"/>
      <w:spacing w:line="360" w:lineRule="auto"/>
      <w:jc w:val="center"/>
      <w:textAlignment w:val="baseline"/>
    </w:pPr>
    <w:rPr>
      <w:rFonts w:ascii="宋体" w:hAnsi="Courier New" w:eastAsia="仿宋_GB2312"/>
      <w:snapToGrid w:val="0"/>
      <w:sz w:val="24"/>
    </w:rPr>
  </w:style>
  <w:style w:type="paragraph" w:customStyle="1" w:styleId="11">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2">
    <w:name w:val="纯文本12"/>
    <w:basedOn w:val="1"/>
    <w:qFormat/>
    <w:uiPriority w:val="0"/>
    <w:pPr>
      <w:adjustRightInd w:val="0"/>
    </w:pPr>
    <w:rPr>
      <w:rFonts w:hAnsi="Courier New"/>
      <w:szCs w:val="20"/>
    </w:rPr>
  </w:style>
  <w:style w:type="paragraph" w:customStyle="1" w:styleId="13">
    <w:name w:val="Body text|2"/>
    <w:basedOn w:val="1"/>
    <w:qFormat/>
    <w:uiPriority w:val="0"/>
    <w:pPr>
      <w:widowControl w:val="0"/>
      <w:shd w:val="clear" w:color="auto" w:fill="auto"/>
      <w:spacing w:after="200" w:line="530" w:lineRule="exact"/>
    </w:pPr>
    <w:rPr>
      <w:rFonts w:ascii="宋体" w:hAnsi="宋体" w:eastAsia="宋体" w:cs="宋体"/>
      <w:sz w:val="30"/>
      <w:szCs w:val="30"/>
      <w:u w:val="none"/>
      <w:shd w:val="clear" w:color="auto" w:fill="auto"/>
      <w:lang w:val="zh-TW" w:eastAsia="zh-TW" w:bidi="zh-TW"/>
    </w:rPr>
  </w:style>
  <w:style w:type="paragraph" w:customStyle="1" w:styleId="14">
    <w:name w:val="正文正文"/>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2"/>
      <w:lang w:val="en-US" w:eastAsia="zh-CN" w:bidi="ar"/>
    </w:rPr>
  </w:style>
  <w:style w:type="paragraph" w:customStyle="1" w:styleId="15">
    <w:name w:val="新正文"/>
    <w:basedOn w:val="1"/>
    <w:qFormat/>
    <w:uiPriority w:val="0"/>
    <w:pPr>
      <w:spacing w:line="420" w:lineRule="exact"/>
      <w:ind w:firstLine="200" w:firstLineChars="200"/>
      <w:jc w:val="both"/>
    </w:pPr>
    <w:rPr>
      <w:rFonts w:ascii="宋体" w:hAnsi="宋体" w:eastAsia="宋体"/>
      <w:kern w:val="2"/>
      <w:sz w:val="24"/>
      <w:szCs w:val="24"/>
    </w:rPr>
  </w:style>
  <w:style w:type="paragraph" w:customStyle="1" w:styleId="16">
    <w:name w:val="环评正文"/>
    <w:basedOn w:val="17"/>
    <w:qFormat/>
    <w:uiPriority w:val="0"/>
    <w:pPr>
      <w:spacing w:line="440" w:lineRule="exact"/>
      <w:ind w:firstLine="1446"/>
    </w:pPr>
    <w:rPr>
      <w:rFonts w:ascii="Times New Roman" w:hAnsi="Times New Roman" w:cs="Times New Roman"/>
      <w:kern w:val="0"/>
      <w:sz w:val="20"/>
      <w:szCs w:val="20"/>
    </w:rPr>
  </w:style>
  <w:style w:type="paragraph" w:customStyle="1" w:styleId="17">
    <w:name w:val=" Char Char Char"/>
    <w:basedOn w:val="1"/>
    <w:next w:val="1"/>
    <w:qFormat/>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2260</Words>
  <Characters>2389</Characters>
  <Lines>0</Lines>
  <Paragraphs>0</Paragraphs>
  <TotalTime>1</TotalTime>
  <ScaleCrop>false</ScaleCrop>
  <LinksUpToDate>false</LinksUpToDate>
  <CharactersWithSpaces>2391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2022-01-07T03:11:00Z</dcterms:created>
  <dc:creator>候鸟</dc:creator>
  <cp:lastModifiedBy>周</cp:lastModifiedBy>
  <dcterms:modified xsi:type="dcterms:W3CDTF">2025-07-14T00:57:43Z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5C4BEFC1DB8740AC9A4933AD68FAF5E8_13</vt:lpwstr>
  </property>
  <property fmtid="{D5CDD505-2E9C-101B-9397-08002B2CF9AE}" pid="4" name="KSOTemplateDocerSaveRecord">
    <vt:lpwstr>eyJoZGlkIjoiYzQ4ZjE2MzlkMjNjNDZkZmJjMzE3ZWMyNzQwMmVlNWMiLCJ1c2VySWQiOiIyODUyODQxNzMifQ==</vt:lpwstr>
  </property>
</Properties>
</file>